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3" w:rsidRPr="00CC0CFF" w:rsidRDefault="00DD1D63" w:rsidP="00791C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Creating a </w:t>
      </w:r>
      <w:proofErr w:type="spellStart"/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>WiNN</w:t>
      </w:r>
      <w:proofErr w:type="spellEnd"/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Chapter</w:t>
      </w:r>
    </w:p>
    <w:p w:rsidR="00CC0CFF" w:rsidRPr="00CC0CFF" w:rsidRDefault="00CC0CFF" w:rsidP="00791C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D63" w:rsidRPr="00CC0CFF" w:rsidRDefault="00DD1D63" w:rsidP="00CC0C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</w:t>
      </w:r>
      <w:proofErr w:type="spellStart"/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>WiNN</w:t>
      </w:r>
      <w:proofErr w:type="spellEnd"/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DD1D63" w:rsidRPr="00CC0CFF" w:rsidRDefault="00DD1D63" w:rsidP="00CC0C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The Women in Nature Network (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</w:t>
      </w:r>
      <w:proofErr w:type="spellEnd"/>
      <w:r w:rsidRPr="00CC0CFF">
        <w:rPr>
          <w:rFonts w:ascii="Times New Roman" w:hAnsi="Times New Roman" w:cs="Times New Roman"/>
          <w:sz w:val="24"/>
          <w:szCs w:val="24"/>
        </w:rPr>
        <w:t>) is connecting and empowering women to achieve sustainable man</w:t>
      </w:r>
      <w:bookmarkStart w:id="0" w:name="_GoBack"/>
      <w:bookmarkEnd w:id="0"/>
      <w:r w:rsidRPr="00CC0CFF">
        <w:rPr>
          <w:rFonts w:ascii="Times New Roman" w:hAnsi="Times New Roman" w:cs="Times New Roman"/>
          <w:sz w:val="24"/>
          <w:szCs w:val="24"/>
        </w:rPr>
        <w:t>agement and conservation of our Earth’s natural resources.</w:t>
      </w:r>
    </w:p>
    <w:p w:rsidR="00791CAA" w:rsidRPr="00CC0CFF" w:rsidRDefault="00DD1D63" w:rsidP="00CC0C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</w:t>
      </w:r>
      <w:proofErr w:type="spellEnd"/>
      <w:r w:rsidRPr="00CC0CFF">
        <w:rPr>
          <w:rFonts w:ascii="Times New Roman" w:hAnsi="Times New Roman" w:cs="Times New Roman"/>
          <w:sz w:val="24"/>
          <w:szCs w:val="24"/>
        </w:rPr>
        <w:t xml:space="preserve"> was founded in 2013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by 14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international conservation leaders with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decades of experience in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nature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conservation and capacity building at the community level. Recognizing that women play 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pivotal role i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n </w:t>
      </w:r>
      <w:r w:rsidRPr="00CC0CFF">
        <w:rPr>
          <w:rFonts w:ascii="Times New Roman" w:hAnsi="Times New Roman" w:cs="Times New Roman"/>
          <w:sz w:val="24"/>
          <w:szCs w:val="24"/>
        </w:rPr>
        <w:t>the field but are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often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isolated or ill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prepared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take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on leadership roles,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</w:t>
      </w:r>
      <w:proofErr w:type="spellEnd"/>
      <w:r w:rsidRPr="00CC0CFF">
        <w:rPr>
          <w:rFonts w:ascii="Times New Roman" w:hAnsi="Times New Roman" w:cs="Times New Roman"/>
          <w:sz w:val="24"/>
          <w:szCs w:val="24"/>
        </w:rPr>
        <w:t xml:space="preserve"> is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working 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o </w:t>
      </w:r>
      <w:r w:rsidRPr="00CC0CFF">
        <w:rPr>
          <w:rFonts w:ascii="Times New Roman" w:hAnsi="Times New Roman" w:cs="Times New Roman"/>
          <w:sz w:val="24"/>
          <w:szCs w:val="24"/>
        </w:rPr>
        <w:t>develop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 global learning community of women in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order 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create and support a future generation of environmental leaders.</w:t>
      </w:r>
    </w:p>
    <w:p w:rsidR="00CC0CFF" w:rsidRPr="00CC0CFF" w:rsidRDefault="00CC0CFF" w:rsidP="00DD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D63" w:rsidRPr="00CC0CFF" w:rsidRDefault="00DD1D63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Benefits of </w:t>
      </w:r>
      <w:r w:rsidR="00CC0CFF" w:rsidRPr="00CC0CFF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oining: </w:t>
      </w:r>
    </w:p>
    <w:p w:rsidR="00DD1D63" w:rsidRPr="00CC0CFF" w:rsidRDefault="00DD1D63" w:rsidP="00CC0CF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Annual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global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networking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event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exchange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women’s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experiences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by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bringing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together international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conservation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leaders,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</w:t>
      </w:r>
      <w:proofErr w:type="spellEnd"/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members,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conservation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practitioners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and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students through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symposia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and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workshops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strengthen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their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leadership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skills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and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connect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with other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women </w:t>
      </w:r>
    </w:p>
    <w:p w:rsidR="00DD1D63" w:rsidRPr="00CC0CFF" w:rsidRDefault="00DD1D63" w:rsidP="00CC0CF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Mentorship program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connect women with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established conservation practitioners </w:t>
      </w:r>
    </w:p>
    <w:p w:rsidR="00DD1D63" w:rsidRPr="00CC0CFF" w:rsidRDefault="00DD1D63" w:rsidP="00CC0CF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Internships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for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students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interested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in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becoming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involved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and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pursuing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career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in conservation </w:t>
      </w:r>
    </w:p>
    <w:p w:rsidR="00DD1D63" w:rsidRPr="00CC0CFF" w:rsidRDefault="00DD1D63" w:rsidP="00CC0CF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 xml:space="preserve">Strategic grants and technical support for women’s conservation projects </w:t>
      </w:r>
    </w:p>
    <w:p w:rsidR="00CC0CFF" w:rsidRDefault="00DD1D63" w:rsidP="00CC0CF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Becoming part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of 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community of like-minded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people </w:t>
      </w:r>
    </w:p>
    <w:p w:rsidR="00CC0CFF" w:rsidRPr="00CC0CFF" w:rsidRDefault="00CC0CFF" w:rsidP="00CC0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CFF" w:rsidRDefault="00CC0CFF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D63" w:rsidRPr="00CC0CFF" w:rsidRDefault="00DD1D63" w:rsidP="00DD1D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Founding your</w:t>
      </w:r>
      <w:r w:rsidR="00791CAA"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>WiNN</w:t>
      </w:r>
      <w:proofErr w:type="spellEnd"/>
      <w:r w:rsidRPr="00C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Chapter:</w:t>
      </w:r>
    </w:p>
    <w:p w:rsidR="00DD1D63" w:rsidRPr="00CC0CFF" w:rsidRDefault="00DD1D63" w:rsidP="00DD1D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CFF">
        <w:rPr>
          <w:rFonts w:ascii="Times New Roman" w:hAnsi="Times New Roman" w:cs="Times New Roman"/>
          <w:b/>
          <w:i/>
          <w:sz w:val="24"/>
          <w:szCs w:val="24"/>
        </w:rPr>
        <w:t xml:space="preserve">Step 1: Garner support </w:t>
      </w:r>
    </w:p>
    <w:p w:rsidR="00DD1D63" w:rsidRPr="00CC0CFF" w:rsidRDefault="00DD1D63" w:rsidP="00CC0CF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Find a core group of anywhere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between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3-5 people who are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motivated and passionate </w:t>
      </w:r>
    </w:p>
    <w:p w:rsidR="00DD1D63" w:rsidRPr="00CC0CFF" w:rsidRDefault="00DD1D63" w:rsidP="00CC0CF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Organize a consistent meeting time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plan the start of the new chapter </w:t>
      </w:r>
    </w:p>
    <w:p w:rsidR="00791CAA" w:rsidRPr="00CC0CFF" w:rsidRDefault="00DD1D63" w:rsidP="00DD1D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CFF">
        <w:rPr>
          <w:rFonts w:ascii="Times New Roman" w:hAnsi="Times New Roman" w:cs="Times New Roman"/>
          <w:b/>
          <w:i/>
          <w:sz w:val="24"/>
          <w:szCs w:val="24"/>
        </w:rPr>
        <w:t>Step 2: Found your chapter</w:t>
      </w:r>
      <w:r w:rsidR="00791CAA" w:rsidRPr="00CC0C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1D63" w:rsidRPr="00CC0CFF" w:rsidRDefault="00DD1D63" w:rsidP="00CC0CF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Create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an internal organization with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logical structure that can sustain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itself </w:t>
      </w:r>
    </w:p>
    <w:p w:rsidR="00DD1D63" w:rsidRPr="00CC0CFF" w:rsidRDefault="00DD1D63" w:rsidP="00CC0CF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Define an executive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board with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delegated task for each board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DD1D63" w:rsidRPr="00CC0CFF" w:rsidRDefault="00DD1D63" w:rsidP="00CC0CF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For students:</w:t>
      </w:r>
      <w:r w:rsid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find an on-campus adviser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such as 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faculty member or 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group of affiliated professionals who can provide guidance 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the chapter</w:t>
      </w:r>
    </w:p>
    <w:p w:rsidR="00DD1D63" w:rsidRPr="00CC0CFF" w:rsidRDefault="00DD1D63" w:rsidP="00DD1D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CFF">
        <w:rPr>
          <w:rFonts w:ascii="Times New Roman" w:hAnsi="Times New Roman" w:cs="Times New Roman"/>
          <w:b/>
          <w:i/>
          <w:sz w:val="24"/>
          <w:szCs w:val="24"/>
        </w:rPr>
        <w:t xml:space="preserve">Step 3: Recruit more people </w:t>
      </w:r>
    </w:p>
    <w:p w:rsidR="00DD1D63" w:rsidRPr="00CC0CFF" w:rsidRDefault="00DD1D63" w:rsidP="00CC0CF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Make sure the chapter can provide opportunities that people want such as networking, mentors, funding, travel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etc. </w:t>
      </w:r>
    </w:p>
    <w:p w:rsidR="00DD1D63" w:rsidRPr="00CC0CFF" w:rsidRDefault="00DD1D63" w:rsidP="00CC0CF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Reach out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people you know and other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conservation groups </w:t>
      </w:r>
    </w:p>
    <w:p w:rsidR="00DD1D63" w:rsidRPr="00CC0CFF" w:rsidRDefault="00DD1D63" w:rsidP="00CC0CF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For students: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reach out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classes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or departments with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high concentration of conservationists </w:t>
      </w:r>
    </w:p>
    <w:p w:rsidR="00DD1D63" w:rsidRPr="00CC0CFF" w:rsidRDefault="00DD1D63" w:rsidP="00DD1D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CFF">
        <w:rPr>
          <w:rFonts w:ascii="Times New Roman" w:hAnsi="Times New Roman" w:cs="Times New Roman"/>
          <w:b/>
          <w:i/>
          <w:sz w:val="24"/>
          <w:szCs w:val="24"/>
        </w:rPr>
        <w:t xml:space="preserve">Step 4: Jump-start your organization </w:t>
      </w:r>
    </w:p>
    <w:p w:rsidR="00DD1D63" w:rsidRPr="00CC0CFF" w:rsidRDefault="00DD1D63" w:rsidP="00CC0C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Plan activities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that bring the members of your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chapter together such as community meals, movie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nights, book-clubs, and outings </w:t>
      </w:r>
    </w:p>
    <w:p w:rsidR="00791CAA" w:rsidRPr="00CC0CFF" w:rsidRDefault="00DD1D63" w:rsidP="00CC0C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Host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networking event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with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speakers or panelists</w:t>
      </w:r>
    </w:p>
    <w:p w:rsidR="00DD1D63" w:rsidRPr="00CC0CFF" w:rsidRDefault="00DD1D63" w:rsidP="00CC0C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Plan female empowerment events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spread 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WiNN’s</w:t>
      </w:r>
      <w:proofErr w:type="spellEnd"/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message </w:t>
      </w:r>
    </w:p>
    <w:p w:rsidR="00791CAA" w:rsidRPr="00CC0CFF" w:rsidRDefault="00DD1D63" w:rsidP="00DD1D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CFF">
        <w:rPr>
          <w:rFonts w:ascii="Times New Roman" w:hAnsi="Times New Roman" w:cs="Times New Roman"/>
          <w:b/>
          <w:i/>
          <w:sz w:val="24"/>
          <w:szCs w:val="24"/>
        </w:rPr>
        <w:t>Step 5: Media presence</w:t>
      </w:r>
    </w:p>
    <w:p w:rsidR="00DD1D63" w:rsidRPr="00CC0CFF" w:rsidRDefault="00DD1D63" w:rsidP="00CC0CF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Create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Facebook page,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chapter page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</w:t>
      </w:r>
      <w:proofErr w:type="spellEnd"/>
      <w:r w:rsidRPr="00CC0CFF">
        <w:rPr>
          <w:rFonts w:ascii="Times New Roman" w:hAnsi="Times New Roman" w:cs="Times New Roman"/>
          <w:sz w:val="24"/>
          <w:szCs w:val="24"/>
        </w:rPr>
        <w:t xml:space="preserve"> website,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and 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personalized chapter email address (which should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be added 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the general 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</w:t>
      </w:r>
      <w:proofErr w:type="spellEnd"/>
      <w:r w:rsidRPr="00CC0CFF">
        <w:rPr>
          <w:rFonts w:ascii="Times New Roman" w:hAnsi="Times New Roman" w:cs="Times New Roman"/>
          <w:sz w:val="24"/>
          <w:szCs w:val="24"/>
        </w:rPr>
        <w:t xml:space="preserve"> google group) </w:t>
      </w:r>
    </w:p>
    <w:p w:rsidR="00DD1D63" w:rsidRPr="00CC0CFF" w:rsidRDefault="00DD1D63" w:rsidP="00CC0CF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Post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regular updates on these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pages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of what the chapter has been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doing </w:t>
      </w:r>
    </w:p>
    <w:p w:rsidR="00DD1D63" w:rsidRPr="00CC0CFF" w:rsidRDefault="00DD1D63" w:rsidP="00CC0CF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Use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these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media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outlets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find sister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chapters and encourage new chapters in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your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area </w:t>
      </w:r>
    </w:p>
    <w:p w:rsidR="00DD1D63" w:rsidRPr="00CC0CFF" w:rsidRDefault="00DD1D63" w:rsidP="00DD1D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CFF">
        <w:rPr>
          <w:rFonts w:ascii="Times New Roman" w:hAnsi="Times New Roman" w:cs="Times New Roman"/>
          <w:b/>
          <w:i/>
          <w:sz w:val="24"/>
          <w:szCs w:val="24"/>
        </w:rPr>
        <w:t xml:space="preserve">Step 6: Stay in touch with </w:t>
      </w:r>
      <w:proofErr w:type="spellStart"/>
      <w:r w:rsidRPr="00CC0CFF">
        <w:rPr>
          <w:rFonts w:ascii="Times New Roman" w:hAnsi="Times New Roman" w:cs="Times New Roman"/>
          <w:b/>
          <w:i/>
          <w:sz w:val="24"/>
          <w:szCs w:val="24"/>
        </w:rPr>
        <w:t>WiNN</w:t>
      </w:r>
      <w:proofErr w:type="spellEnd"/>
      <w:r w:rsidRPr="00CC0C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1D63" w:rsidRPr="00CC0CFF" w:rsidRDefault="00DD1D63" w:rsidP="00CC0CF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Subscribe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to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the newsletter </w:t>
      </w:r>
    </w:p>
    <w:p w:rsidR="00DD1D63" w:rsidRPr="00CC0CFF" w:rsidRDefault="00DD1D63" w:rsidP="00CC0CF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 xml:space="preserve">Follow 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WiNN’s</w:t>
      </w:r>
      <w:proofErr w:type="spellEnd"/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Facebook page </w:t>
      </w:r>
    </w:p>
    <w:p w:rsidR="00DD1D63" w:rsidRPr="00CC0CFF" w:rsidRDefault="00DD1D63" w:rsidP="00CC0CF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CFF">
        <w:rPr>
          <w:rFonts w:ascii="Times New Roman" w:hAnsi="Times New Roman" w:cs="Times New Roman"/>
          <w:sz w:val="24"/>
          <w:szCs w:val="24"/>
        </w:rPr>
        <w:t>Follow up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>with </w:t>
      </w:r>
      <w:proofErr w:type="spellStart"/>
      <w:r w:rsidRPr="00CC0CFF">
        <w:rPr>
          <w:rFonts w:ascii="Times New Roman" w:hAnsi="Times New Roman" w:cs="Times New Roman"/>
          <w:sz w:val="24"/>
          <w:szCs w:val="24"/>
        </w:rPr>
        <w:t>WiNN’s</w:t>
      </w:r>
      <w:proofErr w:type="spellEnd"/>
      <w:r w:rsidRPr="00CC0CFF">
        <w:rPr>
          <w:rFonts w:ascii="Times New Roman" w:hAnsi="Times New Roman" w:cs="Times New Roman"/>
          <w:sz w:val="24"/>
          <w:szCs w:val="24"/>
        </w:rPr>
        <w:t xml:space="preserve"> events</w:t>
      </w:r>
      <w:r w:rsidR="00791CAA" w:rsidRPr="00CC0CFF">
        <w:rPr>
          <w:rFonts w:ascii="Times New Roman" w:hAnsi="Times New Roman" w:cs="Times New Roman"/>
          <w:sz w:val="24"/>
          <w:szCs w:val="24"/>
        </w:rPr>
        <w:t xml:space="preserve"> </w:t>
      </w:r>
      <w:r w:rsidRPr="00CC0CFF">
        <w:rPr>
          <w:rFonts w:ascii="Times New Roman" w:hAnsi="Times New Roman" w:cs="Times New Roman"/>
          <w:sz w:val="24"/>
          <w:szCs w:val="24"/>
        </w:rPr>
        <w:t xml:space="preserve">and work opportunities throughout the year </w:t>
      </w:r>
    </w:p>
    <w:p w:rsidR="00CC0CFF" w:rsidRPr="00CC0CFF" w:rsidRDefault="00CC0CFF" w:rsidP="00DD1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0CFF" w:rsidRPr="00CC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560A"/>
    <w:multiLevelType w:val="hybridMultilevel"/>
    <w:tmpl w:val="6C1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08B1"/>
    <w:multiLevelType w:val="hybridMultilevel"/>
    <w:tmpl w:val="CC4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FAD"/>
    <w:multiLevelType w:val="hybridMultilevel"/>
    <w:tmpl w:val="0E32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2917"/>
    <w:multiLevelType w:val="hybridMultilevel"/>
    <w:tmpl w:val="6A4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182E"/>
    <w:multiLevelType w:val="hybridMultilevel"/>
    <w:tmpl w:val="466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0E8A"/>
    <w:multiLevelType w:val="hybridMultilevel"/>
    <w:tmpl w:val="F23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A7DD4"/>
    <w:multiLevelType w:val="hybridMultilevel"/>
    <w:tmpl w:val="A96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63"/>
    <w:rsid w:val="000E0372"/>
    <w:rsid w:val="00791CAA"/>
    <w:rsid w:val="00946860"/>
    <w:rsid w:val="00CC0CFF"/>
    <w:rsid w:val="00DD1D63"/>
    <w:rsid w:val="00F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01464-4825-490D-AAEE-14F20139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D1D63"/>
  </w:style>
  <w:style w:type="character" w:customStyle="1" w:styleId="l6">
    <w:name w:val="l6"/>
    <w:basedOn w:val="DefaultParagraphFont"/>
    <w:rsid w:val="00DD1D63"/>
  </w:style>
  <w:style w:type="character" w:customStyle="1" w:styleId="l7">
    <w:name w:val="l7"/>
    <w:basedOn w:val="DefaultParagraphFont"/>
    <w:rsid w:val="00DD1D63"/>
  </w:style>
  <w:style w:type="character" w:customStyle="1" w:styleId="l8">
    <w:name w:val="l8"/>
    <w:basedOn w:val="DefaultParagraphFont"/>
    <w:rsid w:val="00DD1D63"/>
  </w:style>
  <w:style w:type="character" w:customStyle="1" w:styleId="l11">
    <w:name w:val="l11"/>
    <w:basedOn w:val="DefaultParagraphFont"/>
    <w:rsid w:val="00DD1D63"/>
  </w:style>
  <w:style w:type="character" w:customStyle="1" w:styleId="l9">
    <w:name w:val="l9"/>
    <w:basedOn w:val="DefaultParagraphFont"/>
    <w:rsid w:val="00DD1D63"/>
  </w:style>
  <w:style w:type="character" w:customStyle="1" w:styleId="l10">
    <w:name w:val="l10"/>
    <w:basedOn w:val="DefaultParagraphFont"/>
    <w:rsid w:val="00DD1D63"/>
  </w:style>
  <w:style w:type="paragraph" w:styleId="BalloonText">
    <w:name w:val="Balloon Text"/>
    <w:basedOn w:val="Normal"/>
    <w:link w:val="BalloonTextChar"/>
    <w:uiPriority w:val="99"/>
    <w:semiHidden/>
    <w:unhideWhenUsed/>
    <w:rsid w:val="00DD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0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Erika</dc:creator>
  <cp:keywords/>
  <dc:description/>
  <cp:lastModifiedBy>Ali, Erika</cp:lastModifiedBy>
  <cp:revision>1</cp:revision>
  <dcterms:created xsi:type="dcterms:W3CDTF">2019-12-10T17:46:00Z</dcterms:created>
  <dcterms:modified xsi:type="dcterms:W3CDTF">2019-12-10T18:16:00Z</dcterms:modified>
</cp:coreProperties>
</file>